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1. Общие положения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навыки, умение работать с литературой, анализировать источники, делать обстоятельные и обоснованные выводы.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выполняется на базе теоретических знаний и практических навыков, полученных в процессе изучения конкретной дисциплины и смежных с ней дисциплин.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Курсовые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по дисциплинам учебного плана являются важным этапом обучения студентов, способствующим формированию навыков самостоятельного научного и практического подхода к освоению учебного материала. Кроме того, письменные курсовые работы позволяют осуществить 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контроль за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самостоятельной работой студента и оценить, наряду с экзаменами и зачетами, подготовленность будущего специалиста.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Выполнение письменных курсовых работ регламентируется учебными планами. В учебном плане указывается наименование дисциплины, по которой запланировано выполнение курсовой работы, семестр и вид отчетности.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Цель курсовой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заключается в следующем:</w:t>
      </w:r>
    </w:p>
    <w:p w:rsidR="00F8634E" w:rsidRPr="00F8634E" w:rsidRDefault="00F8634E" w:rsidP="00F8634E">
      <w:pPr>
        <w:numPr>
          <w:ilvl w:val="0"/>
          <w:numId w:val="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расширение, закрепление и систематизация теоретических знаний, как по направлению обучения в целом, так и по изучаемой дисциплине;</w:t>
      </w:r>
    </w:p>
    <w:p w:rsidR="00F8634E" w:rsidRPr="00F8634E" w:rsidRDefault="00F8634E" w:rsidP="00F8634E">
      <w:pPr>
        <w:numPr>
          <w:ilvl w:val="0"/>
          <w:numId w:val="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формирование и совершенствование практических навыков научно-исследовательской деятельности;</w:t>
      </w:r>
    </w:p>
    <w:p w:rsidR="00F8634E" w:rsidRPr="00F8634E" w:rsidRDefault="00F8634E" w:rsidP="00F8634E">
      <w:pPr>
        <w:numPr>
          <w:ilvl w:val="0"/>
          <w:numId w:val="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формирование навыков ведения самостоятельных теоретических и практических исследований в соответствии с направлением обучения;</w:t>
      </w:r>
    </w:p>
    <w:p w:rsidR="00F8634E" w:rsidRPr="00F8634E" w:rsidRDefault="00F8634E" w:rsidP="00F8634E">
      <w:pPr>
        <w:numPr>
          <w:ilvl w:val="0"/>
          <w:numId w:val="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приобретение опыта обработки, анализа и систематизации результатов практических (экспериментальных) исследований по направлению обучения, а также в оценке их практической значимости и возможной области применения;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Основными задачами подготовки курсовой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являются:</w:t>
      </w:r>
    </w:p>
    <w:p w:rsidR="00F8634E" w:rsidRPr="00F8634E" w:rsidRDefault="00F8634E" w:rsidP="00F8634E">
      <w:pPr>
        <w:numPr>
          <w:ilvl w:val="0"/>
          <w:numId w:val="2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формирование навыков работы с научной литературой, со справочниками и другими информационными источниками, в том числе электронными ресурсами;</w:t>
      </w:r>
    </w:p>
    <w:p w:rsidR="00F8634E" w:rsidRPr="00F8634E" w:rsidRDefault="00F8634E" w:rsidP="00F8634E">
      <w:pPr>
        <w:numPr>
          <w:ilvl w:val="0"/>
          <w:numId w:val="2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формирование навыков правильного оформления научно-исследовательской работы.</w:t>
      </w:r>
    </w:p>
    <w:p w:rsidR="00F8634E" w:rsidRPr="00F8634E" w:rsidRDefault="00F8634E" w:rsidP="00F8634E">
      <w:pPr>
        <w:numPr>
          <w:ilvl w:val="0"/>
          <w:numId w:val="2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формирование навыков научно оформлять и излагать свои мысли, выводы и результаты исследования.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Курсовая работа должна отвечать следующим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требованиям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1) курсовая работа должна содержать анализ и обобщение теоретических материалов по избранной теме с использованием соответствующего аппарата обоснования;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2) работа должна быть написана самостоятельно и отличаться критическим подходом к изучению литературных источников;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3) изложение темы должно быть конкретным, насыщенным фактическими данными, сопоставлениями, расчетами;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4) работа должна заканчиваться конкретными выводами и предложениями;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5) материал, используемый из литературных источников, должен быть творчески и самостоятельно переработан студентом, органически увязан с избранной студентом темой и изложен своими словами.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 является учебно-исследовательской работой и выполняется студентами индивидуально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 совместная работа студентов над одной научной темой не допускается.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Курсовые работы должны отвечать установленным требованиям по объему, содержанию и оформлению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Студент лично отвечает за объем, содержание и оформление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Курсовая работа представляется преподавателю на проверку в конечном варианте. Черновик курсовой работы на проверку не присылается.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 Основные этапы написания и защиты курсовой работы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1) Выбор темы;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2) Подбор литературы по избранной теме;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3) Составление предварительного варианта плана;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4) Изучение отобранных источников;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5) Корректировка плана;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6) Написание работы в соответствии с планом;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7) Разработка приложений (при необходимости);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8) Анализ написанной работы с точки зрения соответствия требованиям к оформлению и к содержанию курсовой работы;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9) Формирование окончательного варианта работы;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10 Передача курсовой работы руководителю - размещение курсовой работы в систему дистанционного обучения (СДО);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11) Оценка курсовой работы руководителем.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2.1. Выбор темы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Важным начальным этапом работы над курсовой работой является выбор темы, т.к. понимание её актуальности и значимости предоставляет возможность в дальнейшем использовать материал в выпускной квалификационной работе (ВКР).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Темы курсовых работ формулируются заведующими кафедрами и передаются в Учебно-методическое управление на согласование. Утверждённый проректором по учебной работе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перечень тем курсовых работ доступен для студентов, размещается в СДО.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Студент в соответствии со своими научными и / или практическими интересами выбирает тему из предлагаемого перечня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. Выбор темы не должен быть случайным. Необходимо хотя бы приблизительно ориентироваться в сущности той или иной темы, иметь некоторое представление о материалах, которые будут использоваться при выполнении работы. Кроме того, важно иметь представление о 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сущности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заявленной в названии проблемы, и о том, какие вопросы следует осветить в работе. Поэтому написание курсовой работы является логическим завершением изучения дисциплины, по которой пишется курсовая работа.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Тема курсовой работы может быть в перспективе связана с разработкой вопросов в ВКР. В этом случае студент ставит перед собой цель углубить полученные ранее знания с тем, чтобы всесторонне изучив проблему, выполнить ВКР на близкую к его интересам тему.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2.2. Подбор литературы по избранной теме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Подбор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это одно из самых важных умений, необходимых для написания любой научно-исследовательской работы. Качество курсовой работы напрямую зависит от правильно подобранной литературы и умения пользоваться каталогами, библиографическими справочниками, периодическими изданиями, интернет-изданиями и т.п.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подборе литературы рекомендуется обратить внимание в первую очередь на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электронную библиотеку курса в СДО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содержащую перечень основной и дополнительной литературы, которая может стать основой для написания курсовой работы. Кроме того, в том или ином издании всегда есть либо библиографический список, либо список использованной литературы, в которых также можно найти необходимые для раскрытия темы источники.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Подбирая литературу в библиотеке, рекомендуется обращаться к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библиографу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Работая с предметно-тематическим каталогом, необходимо просмотреть не только разделы, строго совпадающие с темой курсовой работы, но и по темам, близким к избранным. При этом следует подбирать литературу, освещающую, как теоретическую сторону проблемы, так и действующую практику.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>Эффективному подбору литературы способствует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анализ оглавления/ содержания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того или иного издания, благодаря которому можно получить представление о том, как структурирована информация, какой именно раздел наиболее важен и полезен в подготовке конкретной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Определённую ценность имеет знакомство с кратким описанием содержания источника, которое публикуется обычно на переднем форзаце. Имеет смысл прочитать предисловие, которое поможет сориентироваться в степени пригодности данного источника в написании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подборе литературных источников в Интернет следует воспользоваться ключевыми словами и устойчивыми оборотами по выбранной теме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Результатом работы по подбору литературы должны стать либо библиографический список, либо библиографическая картотека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Картотека или список должны состоять из полных, т.е. соответствующих стандартам библиографических описаний изданий, используемых при подготовке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Неполнота библиографических описаний может создать серьезные затруднения позднее, при окончательном оформлении работы, когда для восстановления библиографического описания автору курсовой работы придётся вновь обращаться непосредственно к изданию.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Целесообразно создавать картотеку, а не просто список литературы на листе бумаги, так как размещение библиографических описаний на отдельных карточках позволяет удалять, вставлять, перемещать и расставлять издания (публикации по теме работы) в нужном для автора курсовой работы порядке.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составлении картотеки необходимо использовать отдельную карточку для каждой выявленной публикации по теме работы:</w:t>
      </w:r>
    </w:p>
    <w:p w:rsidR="00F8634E" w:rsidRPr="00F8634E" w:rsidRDefault="00F8634E" w:rsidP="00F8634E">
      <w:pPr>
        <w:numPr>
          <w:ilvl w:val="0"/>
          <w:numId w:val="3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 лицевой стороне указывается полное библиографическое описание с указанием автора, названия издательства, года издания, количества страниц;</w:t>
      </w:r>
    </w:p>
    <w:p w:rsidR="00F8634E" w:rsidRPr="00F8634E" w:rsidRDefault="00F8634E" w:rsidP="00F8634E">
      <w:pPr>
        <w:numPr>
          <w:ilvl w:val="0"/>
          <w:numId w:val="3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 обратной стороне рекомендуется дать аннотацию источника.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Аннотация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краткая характеристика источника информации. Главная цель - сообщить, о чем говорится в источнике. В ней должно быть подробное библиографическое описание, перечень основных вопросов содержания, главные положения, развиваемые в источнике, какие вспомогательные иллюстративные материалы имеются в источнике.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картотеку необходимо записывать все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литературные источники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изданные за последние 5 лет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по теме курсовой работы. Инструктивные материалы используются только последних изданий. По мере ознакомления с источниками они включаются в список использованной литературы.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Предварительное ознакомление с отобранной литературой необходимо для того, чтобы выяснить, насколько содержание той или иной книги или журнальной статьи соответствует избранной теме. Кроме того,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Список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на основании которого пишется курсовая работа, должен составлять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 20 до 40 источников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2.3. Составление предварительного варианта плана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 основе предварительного ознакомления с литературой и другим материалом, который может быть использован при написании курсовой работы, составляется первоначальный вариант плана.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Собственно курсовая работа должна состоять из Введения, двух-трех глав (разделов), Заключения и Списка использованной литературы.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составлении плана на данном этапе следует особо обратить внимание на содержательную часть курсовой работы, которая отражается в подразделах и параграфах.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 должна включать в себя не более трех глав (разделов), которые, в свою очередь, должны содержать отдельные подразделы, а подразделы, при необходимости, могут включать параграфы, чтобы по оглавлению иметь полное представление о структуре и содержании работы в целом.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Любая тема может быть раскрыта по-разному, но именно план курсовой работы отражает её основные направления. План работы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Типичная ошибка студентов на данном этапе - «объять 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необъятное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». Предварительное знакомство с литературой, как правило, вызывает у студента желание написать обо всём, что заинтересовало его в процессе пролистывания источников.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Рекомендуется сначала составить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развёрнутый план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Необходимо определить примерный круг вопросов, которые будут рассмотрены в отдельных подразделах и параграфах, и их последовательность. Эти вопросы могут в окончательно отработанном варианте плана не указываться, но на первоначальном этапе они используются для развернутого плана, по которому и пишется курсовая работа.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2.4. Изучение отобранных источников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После составления развёрнутого плана необходимо детально изучить отобранную литературу.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Для раскрытия одного пункта плана рекомендуется использовать несколько источников, которые конспектируются и систематизируются. При работе с источником рекомендуется: выписывать цитаты, которые подтверждают мысли автора курсовой работы или являются их отправной точкой; давать кратко характеристику прочитанного материала.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Во всех случаях при конспектировании литературы необходимо записывать название источника, издательство и страницы, откуда заимствованы записи, чтобы в дальнейшем при написании работы делать ссылки на литературные источники.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Все выписки необходимо систематизировать в соответствии с пунктом плана, название которого может меняться в процессе работы. Кроме того, некоторые пункты развёрнутого плана могут объединяться или перемещаться из одного параграфа в другой. Подобная систематизация позволяет на основе практического анализа отобранного материала более глубоко и всесторонне осветить основные вопросы темы.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Важно изучить позиции отдельных авторов и способы их аргументации. Это поможет сопоставить различные точки зрения по интересующему вопросу и сформировать свое отношение к ним.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изучении литературы необходимо также обратить внимание на фактический и аналитический материал, представленный в таблицах, графиках, диаграммах и т.п. Это поможет разобраться в сложных вопросах и проиллюстрировать те или иные мысли в курсовой работе.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2.5. Корректировка плана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После изучения и систематизации материала некоторые пункты плана могут объединиться или получить другое название, или вообще быть вычеркнуты. Возможно, что название параграфа может быть полностью заменено, т.к. был собран материал несколько в другом направлении.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 этом этапе работы важно составить такой план, параграфы которого будут сформулированы чётко и проблематично. Автор должен иметь четкое представление о том, какую проблему он будет освещать в этом параграфе, и какой вывод он может сделать после написания данного параграфа.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3. Содержание и структура работы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пишется на основе тщательно проработанных литературных источников, собранного и обработанного студентом конкретного материала.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 имеет определенную структуру и состоит из следующих разделов: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lastRenderedPageBreak/>
        <w:t>Титульный лист;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Оглавление,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Введение,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Основная часть,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Заключение,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Список использованной литературы,</w:t>
      </w:r>
    </w:p>
    <w:p w:rsidR="00F8634E" w:rsidRPr="00F8634E" w:rsidRDefault="00F8634E" w:rsidP="00F8634E">
      <w:pPr>
        <w:numPr>
          <w:ilvl w:val="0"/>
          <w:numId w:val="4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Приложение (если необходимо).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Титульный лист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является первой страницей курсовой работы и служит источником информации для идентификации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Оглавление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отражает последовательность изложения материала курсовой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в данном разделе необходимо красной строкой выделить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Актуальность темы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правильно определить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указать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Цель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выделить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Задачи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не менее пяти, которые необходимо решить для достижения поставленной цели, кратко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указать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Основных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авторов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 научных произведениях которых рассматривалась проблема исследования.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Объем Введения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составлять от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2-х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3-х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Актуальность темы исследования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быть выделена с красной строки. Например, «Актуальность темы исследования заключается в том, что…». Не допускается ограничиваться обоснованием актуальности темы исследования одним предложением, типа, «актуальность темы очень велика» или «актуальность темы не вызывает сомнений». Необходимо четко и грамотно обосновать актуальность темы с точки зрения современной науки, нынешнего состояния общества.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 исследования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это процесс или явление, порождающее проблемную ситуацию и взятое исследователем для изучения.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это та часть научного знания, с которой исследователь имеет дело.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это тот аспект проблемы, исследуя который, студент познает целостный объект, выделяя его главные, наиболее существенные признаки.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— это то, что находится в рамках, в границах объекта.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как правило, совпадает с названием темы курсовой работы или очень близок к нему.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 и 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как научные категории соотносятся как общее и частное.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Например, тема курсовой работы 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Реляционные базы данных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», следовательно, студент должен рассмотреть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еляционные базы данных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 в рамках более общего понятия, как 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Базы данных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», выступающего в качестве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объекта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Цель работы (указывается одна основная цель):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предполагает формулировку желаемого конечного итога работы и может заключаться в том, чтобы обобщить или сравнить различные подходы к рассмотрению проблемы, выявить наименее или наиболее изученные ее стороны, показать основной смысл исследовательского направления, наметить пути его дальнейшего развития.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Задач исследования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должно быть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менее пяти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которые необходимо решить для достижения поставленной цели.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Задачи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как правило, напрямую связаны с пунктами подразделов или параграфов.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Задачи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отражают более детальное рассмотрение основной поставленной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цели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качестве задач могут выступать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анализ литературы по избранной теме, описание основных понятий и терминов исследования, классификация объекта и предмета исследования, сравнительный анализ, выделение особенностей построения, достоинств и недостатков, сравнение различных подходов к решению проблемы и т.д.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завершении раздела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 кратко указываются основные авторы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 научных произведениях которых рассматривалась проблема исследования, дается оценка состоянию и степени разработанности проблемы, указываются вопросы, нуждающиеся в дальнейшем изучении.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Основная часть курсовой работы (в данных разделах раскрывается суть работы) состоит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из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2-х - 3-х глав (разделов)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должна строиться в соответствии с поставленными конкретными задачами для достижения главной цели исследования.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Общий объём основной части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составлять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 24 до 30-ти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 текста.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Каждая глава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содержать не менее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8-ми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 текста.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Первая глава (раздел) носит теоретический характер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В первом разделе проводится обзор и анализ подобранной по теме исследований научной литературы.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Выделяется объект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рассматриваются основные понятия, термины, категории по исследуемой тематике, проводится классификация исследуемого объекта на определенные классы, выделяются особенности построения, достоинства и недостатки выделенных классов и подклассов, формируются авторские выводы по разделу.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Классификация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позволяет изучить исследуемый объект более глубоко и вникнуть в его сущность путем определения состава, свойств, внутренних и внешних связей. Основу классификации составляют содержательные и особо важные классификационные признаки.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Виды классификации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</w:t>
      </w:r>
    </w:p>
    <w:p w:rsidR="00F8634E" w:rsidRPr="00F8634E" w:rsidRDefault="00F8634E" w:rsidP="00F8634E">
      <w:pPr>
        <w:numPr>
          <w:ilvl w:val="0"/>
          <w:numId w:val="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декомпозиция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предполагает разделение единого целого на взаимосвязанные содержательные составные части. Например, система управления иерархически делится на подсистемы, компоненты и элементы;</w:t>
      </w:r>
    </w:p>
    <w:p w:rsidR="00F8634E" w:rsidRPr="00F8634E" w:rsidRDefault="00F8634E" w:rsidP="00F8634E">
      <w:pPr>
        <w:numPr>
          <w:ilvl w:val="0"/>
          <w:numId w:val="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стратификация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предполагает выделение слоев (страт) в системе управления, например, выделение внешней и внутренней среды управления.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исследовании систем управления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необходимо руководствоваться следующими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классификационными принципами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</w:t>
      </w:r>
    </w:p>
    <w:p w:rsidR="00F8634E" w:rsidRPr="00F8634E" w:rsidRDefault="00F8634E" w:rsidP="00F8634E">
      <w:pPr>
        <w:numPr>
          <w:ilvl w:val="0"/>
          <w:numId w:val="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единства классификационного критерия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осуществляя классификацию, нельзя менять критерий в рамках одной классификационной группы;</w:t>
      </w:r>
    </w:p>
    <w:p w:rsidR="00F8634E" w:rsidRPr="00F8634E" w:rsidRDefault="00F8634E" w:rsidP="00F8634E">
      <w:pPr>
        <w:numPr>
          <w:ilvl w:val="0"/>
          <w:numId w:val="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соблюдения соразмерности деления исследуемого объекта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объем делимого объекта должен быть равен объему выделенных понятий;</w:t>
      </w:r>
    </w:p>
    <w:p w:rsidR="00F8634E" w:rsidRPr="00F8634E" w:rsidRDefault="00F8634E" w:rsidP="00F8634E">
      <w:pPr>
        <w:numPr>
          <w:ilvl w:val="0"/>
          <w:numId w:val="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отнесения каждой однородной группы классифицируемого объекта только к одной видовой группе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выделенные понятия не могут одновременно относиться к двум классификационным группам;</w:t>
      </w:r>
    </w:p>
    <w:p w:rsidR="00F8634E" w:rsidRPr="00F8634E" w:rsidRDefault="00F8634E" w:rsidP="00F8634E">
      <w:pPr>
        <w:numPr>
          <w:ilvl w:val="0"/>
          <w:numId w:val="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использования многоступенчатой классификации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для детализации основных черт исследуемого объекта производится ступенчатая классификация в виде «дерева» исследуемого объекта;</w:t>
      </w:r>
    </w:p>
    <w:p w:rsidR="00F8634E" w:rsidRPr="00F8634E" w:rsidRDefault="00F8634E" w:rsidP="00F8634E">
      <w:pPr>
        <w:numPr>
          <w:ilvl w:val="0"/>
          <w:numId w:val="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обеспечения классификационной полноты для каждой ступени классификации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не допускается деление одной части исследуемого объекта на классы, а другой – на подклассы.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Вторая глава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посвящена рассмотрению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Предмета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определенного 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Введение,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как правило, отражает тему курсовой работы. Выделяются основные сущности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Предмета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архитектура, особенности построения, функционирования и взаимодействия, проводится сравнительный анализ, указываются основные достоинства и недостатки, приводятся примеры конкретной реализации, формируются авторские выводы по разделу.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Третья глава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практическая часть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должна содержать алгоритмическую и (или) программную часть, выполненную студентом самостоятельно. Запрещается использование и представление чужих программ, что влечет за собой нарушение авторских прав.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третьей главе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студент должен продемонстрировать возможность применять на практике теоретические знания, полученные им при изучении данной дисциплины.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Наличие самостоятельно разработанной программы значительно повышает итоговый балл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. Для подтверждения работоспособности представленного студентом программного обеспечения и для подтверждения авторских прав студента на 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>программный продукт необходимо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сопроводить курсовую работу листингом программы и исполняемым модулем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например, в формате 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.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exe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должно содержать краткий обзор проделанной работы по каждой главе в отдельности и по всей работе в целом. Разрешается представлять заключение в виде тезисов по всей работе.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формируются итоговые выводы по курсовой работе.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Объем Заключения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составлять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2-3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должно быть лаконичным, доказательным и убедительным, содержать итоговый вывод по всей работе.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Список использованной литературы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содержать сведения об основных источниках литературы, которые студент использовал в процессе написания курсовой работы, 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включать от 20 до 40 источников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Включение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Список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источников, которыми студент не пользовался в своей работе, не допустимо.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Вопросы, исследуемые в курсовой работе, должны раскрываться в соответствии с пунктами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(плана работы), последовательно и логично. Изложение должно быть конкретным, обоснованным, опираться на действующую практику и расчеты.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Разделы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должны быть написаны студентом полностью самостоятельно, иначе как студент сможет выразить свое отношение к выполненной работе по заданной тематике.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Излагаемый материал необходимо сопровождать поясняющими иллюстрациями: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рисунками и таблицами, в которых отображаются фактические данные, например, цифровые показатели, статистика, диаграммы, графики и т.п. Если они взяты из справочников, монографий, журнальных статей и других источников, то необходимо давать соответствующие ссылки на первичные источники информации.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Отсутствие поясняющих иллюстраций снижает итоговый балл на 10 баллов.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Все главы (разделы), подразделы и параграфы курсовой работы должны быть связаны между собой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Поэтому особое внимание нужно обращать на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логические переходы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 одного раздела, подраздела (параграфа) к другому, а внутри подраздела (параграфа) от вопроса к вопросу.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этом обязательным требованием является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наличие ссылок на все основные источники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указанные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Одновременно необходимо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исключить использование подстрочных ссылок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которые, в основном, используются для указания на не основную, второстепенную литературу.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Отсутствие ссылок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 соответствующие источники или несоблюдение правил цитирования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может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привести к заблуждению относительно авторства работы 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рассматриваться как плагиат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Плагиат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это умышленное присвоение авторства на чужое и охраняемое законом РФ «Об авторском праве и смежных правах» и Уголовным кодексом РФ произведение науки, литературы или искусства в целом или части (хранимого на электронных ресурсах или бумажных носителях, в том числе размещённого в сети Интернет).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Отсутствие ссылок на основные источники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свидетельствуют о том, что источники, указанные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не использовались студентом при написании курсовой работы, а сам текст работы (даже при высоком уровне уникальности) заимствован из Интернет-ресурса, который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не идентифицируется системой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Антиплагиат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 отсутствии ссылок на основные источники литературы курсовая работа возвращается студенту для внесения необходимых исправлений.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Неправильное оформление ссылок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расценивается, как неумение работать с источниками, и такая курсовая работа также возвращается студенту для внесения исправлений.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 написании курсовой работы студент должен творчески самостоятельно переработать используемые фрагменты текстов, взятые из Интернет-сайтов.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Студент обязан самостоятельно проверить уровень уникальности текста своей курсовой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 помощью системы «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Etxt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Антиплагиат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</w:t>
      </w:r>
      <w:hyperlink r:id="rId5" w:history="1">
        <w:r w:rsidRPr="00F8634E">
          <w:rPr>
            <w:rFonts w:ascii="Tahoma" w:eastAsia="Times New Roman" w:hAnsi="Tahoma" w:cs="Tahoma"/>
            <w:color w:val="005AAA"/>
            <w:sz w:val="14"/>
            <w:u w:val="single"/>
            <w:lang w:eastAsia="ru-RU"/>
          </w:rPr>
          <w:t>http://www.etxt.ru/antiplagiat/</w:t>
        </w:r>
      </w:hyperlink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которую необходимо загрузить с указанного сайта и запустить для выполнения.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Запрещается проводить специальные действия, приводящие к искусственному повышению уровня уникальности курсовой работы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Например, необходимо исключить следующие действия: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а) использование предложений, в которых встречаются 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слова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не разделенные пробелами;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б) применение программы 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Анти Плагиат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Killer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», в результате использования которой изменяется смысловое содержание текста работы;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в) изменение русских букв на соответствующие им по отображению на экране монитора английские буквы;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г) умышленное допущение орфографических и грамматических ошибок, вставка специальных неотображаемых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симоволов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регулярное использование сленговых слов.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 обнаружении данных действий курсовая работа возвращается студенту на переработку, а итоговый балл автоматически снижается на 20 баллов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Приложение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включает материалы, не вошедшие в текст основной части работы (но является частью курсовой работы, располагаемой после списка источников), например, таблицы вспомогательных и справочных данных, схемы и диаграммы вспомогательного характера, баланс компании, нормативные документы компании и т.п.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Если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Приложений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несколько, они нумеруются и располагаются в порядке появления ссылок на них в тексте. Каждое приложение должно иметь своё название.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Объем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Приложения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входит в обязательное количество страниц курсовой работы 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должен превышать 1/4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всего текста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4. Оформление работы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Работа должна быть тщательно отредактирована и представлена на проверку преподавателю в электронном виде (файлы MS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Word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в формате «*.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doc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» или «*.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rtf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»). Курсовые работы, представленные в других форматах, на проверку не принимаются.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Титульный лист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полностью соответствовать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установленной форме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Приложение 1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). Название работы печатается полужирным шрифтом, размер №16. Все поля титульного листа должны быть заполнены (названия факультета, кафедры, уровень образования, направление, профиль). Перенос слов не допускается.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необходимо оформить строго в соответствии с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установленной формой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Приложение 2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). После цифр, обозначающих номер главы (раздела), подраздела или параграфа, через точку указываются их названия. Напротив названия каждой главы (раздела), подраздела или параграфа необходимо проставить соответствующий номер страницы текста.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Текст курсовой работы должен быть оформлен в соответствии с требованиями ГОСТ 7.32 – 2001, ГОСТ 2.105 – 95 и ГОСТ 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6.30 – 97: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все страницы работы должны быть пронумерованы.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Нумерация страниц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сквозная, начинается с титульного листа, но номер страницы на титульном листе не проставляется.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Страницы документа проставляются арабскими цифрами в правом нижнем углу без точки в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конце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главление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помещается на странице с указанным номером 2, далее страницы нумеруются в порядке возрастания номеров;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необходимо установить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требуемые значения полей текста работы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верхнее и нижнее - 2,5 см, левое – 3,0 см, правое 1,5 см;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шрифт текста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«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Times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New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Roman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 устанавливается равным размеру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№14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размер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абзационного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отступа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по всему тексту работы составлять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1,25 см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>по всему тексту работы должен выдерживаться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полуторный межстрочный интервал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необходимо выдерживать для текста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режим «выравнивание по ширине»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запрещается использовать любые дополнительные интервалы между абзацами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(например, 10пт), что приводит к искусственному увеличению объема работы;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заголовок каждой Главы (раздела)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отделяться от заголовка подраздела отдельной пустой строкой;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ходу изложения в тексте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заголовки всех структурных элементов работы (Оглавление, Введение, Главы основной части, Заключение, Список использованной литературы, Приложение)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выделяются полужирным шрифтом размером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№16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выравниваются по центру. Каждый структурный элемент работы должен начинаться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 новой страницы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заголовок каждого подраздела (параграфа)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располагаться по центру и отделяться от последующего текста полуторным интервалом без дополнительной строки, шрифт заголовков подразделов (параграфов) - полужирный, размер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№14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(без подчеркивания);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номера разделов, подразделов и параграфов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должны отделяться от названия точкой;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запрещается использование в работе внутренних подзаголовков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которые необходимо выделить как отдельные параграфы с отражением их 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Оглавление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общий объем курсовой работы должен составлять от 30 до 40 страниц текста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 том числе:</w:t>
      </w:r>
    </w:p>
    <w:p w:rsidR="00F8634E" w:rsidRPr="00F8634E" w:rsidRDefault="00F8634E" w:rsidP="00F8634E">
      <w:pPr>
        <w:numPr>
          <w:ilvl w:val="1"/>
          <w:numId w:val="7"/>
        </w:numPr>
        <w:shd w:val="clear" w:color="auto" w:fill="FFFFFF"/>
        <w:spacing w:after="0" w:line="196" w:lineRule="atLeast"/>
        <w:ind w:left="43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Титульный лист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1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страница;</w:t>
      </w:r>
    </w:p>
    <w:p w:rsidR="00F8634E" w:rsidRPr="00F8634E" w:rsidRDefault="00F8634E" w:rsidP="00F8634E">
      <w:pPr>
        <w:numPr>
          <w:ilvl w:val="1"/>
          <w:numId w:val="7"/>
        </w:numPr>
        <w:shd w:val="clear" w:color="auto" w:fill="FFFFFF"/>
        <w:spacing w:after="0" w:line="196" w:lineRule="atLeast"/>
        <w:ind w:left="43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Оглавление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1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страница,</w:t>
      </w:r>
    </w:p>
    <w:p w:rsidR="00F8634E" w:rsidRPr="00F8634E" w:rsidRDefault="00F8634E" w:rsidP="00F8634E">
      <w:pPr>
        <w:numPr>
          <w:ilvl w:val="1"/>
          <w:numId w:val="7"/>
        </w:numPr>
        <w:shd w:val="clear" w:color="auto" w:fill="FFFFFF"/>
        <w:spacing w:after="0" w:line="196" w:lineRule="atLeast"/>
        <w:ind w:left="43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2-3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страницы,</w:t>
      </w:r>
    </w:p>
    <w:p w:rsidR="00F8634E" w:rsidRPr="00F8634E" w:rsidRDefault="00F8634E" w:rsidP="00F8634E">
      <w:pPr>
        <w:numPr>
          <w:ilvl w:val="1"/>
          <w:numId w:val="7"/>
        </w:numPr>
        <w:shd w:val="clear" w:color="auto" w:fill="FFFFFF"/>
        <w:spacing w:after="0" w:line="196" w:lineRule="atLeast"/>
        <w:ind w:left="43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Основная часть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24 – 30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страниц,</w:t>
      </w:r>
    </w:p>
    <w:p w:rsidR="00F8634E" w:rsidRPr="00F8634E" w:rsidRDefault="00F8634E" w:rsidP="00F8634E">
      <w:pPr>
        <w:numPr>
          <w:ilvl w:val="1"/>
          <w:numId w:val="7"/>
        </w:numPr>
        <w:shd w:val="clear" w:color="auto" w:fill="FFFFFF"/>
        <w:spacing w:after="0" w:line="196" w:lineRule="atLeast"/>
        <w:ind w:left="43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Заключение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 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2–3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страницы.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Итоговая оценка снижается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если представленная на отзыв курсовая работы имеет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объем, который значительно меньше или больше объема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установленного Методическими указаниями;</w:t>
      </w:r>
    </w:p>
    <w:p w:rsidR="00F8634E" w:rsidRPr="00F8634E" w:rsidRDefault="00F8634E" w:rsidP="00F8634E">
      <w:pPr>
        <w:numPr>
          <w:ilvl w:val="0"/>
          <w:numId w:val="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для рисунков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используется сквозная нумерация по всему тексту. Название рисунка приводится под ним с выравниванием по центру, без точки в конце. Название рисунка оформляется следующим образом, например: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Рисунок 3 - Архитектура СУБД</w:t>
      </w:r>
    </w:p>
    <w:p w:rsidR="00F8634E" w:rsidRPr="00F8634E" w:rsidRDefault="00F8634E" w:rsidP="00F8634E">
      <w:pPr>
        <w:numPr>
          <w:ilvl w:val="0"/>
          <w:numId w:val="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на каждый рисунок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тексту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должна быть ссылка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 ссылке пишут слово «рисунок» с указанием его номера.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Рисунки следует располагать непосредственно после текста, в котором они упоминаются впервые, или на следующей странице. Размер заголовка рисунка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№14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допускается выделение всех заголовков полужирным шрифтом. Рисунки, вместе с их названиями, должны быть отделены снизу и сверху от основного текста одинарным межстрочным интервалом;</w:t>
      </w:r>
    </w:p>
    <w:p w:rsidR="00F8634E" w:rsidRPr="00F8634E" w:rsidRDefault="00F8634E" w:rsidP="00F8634E">
      <w:pPr>
        <w:numPr>
          <w:ilvl w:val="0"/>
          <w:numId w:val="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таблица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иметь заголовок, выполняемый строчными буквами (кроме первой - заглавной), выравниваемый по центру, без точки в конце. Размер заголовка таблицы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№14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допускается выделение всех заголовков полужирным шрифтом. Таблицы следует нумеровать арабскими цифрами порядковой нумерацией в пределах всей работы. Название таблицы оформляется следующим образом: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Таблица 5 – Сравнительный анализ алгоритмов поиска данных</w:t>
      </w:r>
    </w:p>
    <w:p w:rsidR="00F8634E" w:rsidRPr="00F8634E" w:rsidRDefault="00F8634E" w:rsidP="00F8634E">
      <w:pPr>
        <w:numPr>
          <w:ilvl w:val="0"/>
          <w:numId w:val="1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на все таблицы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тексте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должны быть даны ссылки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При ссылке пишут слово «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таблица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» с указанием ее номера. Если таблица не вмещается на страницу сразу после текста, то она выносится на начало другой страницы. Таблицы, вместе с их реквизитами, должны быть отделены снизу и сверху от основного текста одинарным межстрочным интервалом;</w:t>
      </w:r>
    </w:p>
    <w:p w:rsidR="00F8634E" w:rsidRPr="00F8634E" w:rsidRDefault="00F8634E" w:rsidP="00F8634E">
      <w:pPr>
        <w:numPr>
          <w:ilvl w:val="0"/>
          <w:numId w:val="1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рисунки, таблицы и листинги программ, занимающие более 75% объема одной страницы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должны быть вынесены в отдельные Приложения, с соответствующей ссылкой в тексте;</w:t>
      </w:r>
    </w:p>
    <w:p w:rsidR="00F8634E" w:rsidRPr="00F8634E" w:rsidRDefault="00F8634E" w:rsidP="00F8634E">
      <w:pPr>
        <w:numPr>
          <w:ilvl w:val="0"/>
          <w:numId w:val="1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формулы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могут быть оформлены в редакторе формул и вставлены в документ как объект.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Формулы пишутся по центру, нумеруются сквозной нумерацией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арабскими цифрами, в пределах работы. Номер ставят на уровне названия формулы по правому краю в круглых скобках. Ссылки в тексте на номер формулы дают в круглых скобках;</w:t>
      </w:r>
    </w:p>
    <w:p w:rsidR="00F8634E" w:rsidRPr="00F8634E" w:rsidRDefault="00F8634E" w:rsidP="00F8634E">
      <w:pPr>
        <w:numPr>
          <w:ilvl w:val="0"/>
          <w:numId w:val="1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формулах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качестве символов следует применять обозначения, установленные соответствующими государственными стандартами. 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Например,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Расчёт точки безубыточности (1)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Тб =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Sc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/(P –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Sv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),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где Тб – критический объем производства;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Sc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– сумма постоянных расходов;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P – цена за единицу услуг ООО «ХХХ»;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Sv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– сумма переменных расходов на единицу услуг.</w:t>
      </w:r>
    </w:p>
    <w:p w:rsidR="00F8634E" w:rsidRPr="00F8634E" w:rsidRDefault="00F8634E" w:rsidP="00F8634E">
      <w:pPr>
        <w:numPr>
          <w:ilvl w:val="0"/>
          <w:numId w:val="12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работе не нужно подробно расписывать все расчёты, необходимо только привести обоснованные результаты;</w:t>
      </w:r>
    </w:p>
    <w:p w:rsidR="00F8634E" w:rsidRPr="00F8634E" w:rsidRDefault="00F8634E" w:rsidP="00F8634E">
      <w:pPr>
        <w:numPr>
          <w:ilvl w:val="0"/>
          <w:numId w:val="13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римские цифры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допускается применять только для обозначения сорта (категории, класса и т.п.) продукции, валентности химических элементов, кварталов года, полугодия. В остальных случаях для установления числовых значений применяют арабские цифры;</w:t>
      </w:r>
    </w:p>
    <w:p w:rsidR="00F8634E" w:rsidRPr="00F8634E" w:rsidRDefault="00F8634E" w:rsidP="00F8634E">
      <w:pPr>
        <w:numPr>
          <w:ilvl w:val="0"/>
          <w:numId w:val="13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Список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должен содержать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 20 до 40 источников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Необходимо использовать литературные источники, изданные за последние 5 лет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proofErr w:type="gramEnd"/>
    </w:p>
    <w:p w:rsidR="00F8634E" w:rsidRPr="00F8634E" w:rsidRDefault="00F8634E" w:rsidP="00F8634E">
      <w:pPr>
        <w:numPr>
          <w:ilvl w:val="0"/>
          <w:numId w:val="13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сточники литературы должны группироваться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следующему принципу:</w:t>
      </w:r>
    </w:p>
    <w:p w:rsidR="00F8634E" w:rsidRPr="00F8634E" w:rsidRDefault="00F8634E" w:rsidP="00F8634E">
      <w:pPr>
        <w:numPr>
          <w:ilvl w:val="0"/>
          <w:numId w:val="14"/>
        </w:numPr>
        <w:shd w:val="clear" w:color="auto" w:fill="FFFFFF"/>
        <w:spacing w:after="0" w:line="196" w:lineRule="atLeast"/>
        <w:ind w:left="45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законодательные акты,</w:t>
      </w:r>
    </w:p>
    <w:p w:rsidR="00F8634E" w:rsidRPr="00F8634E" w:rsidRDefault="00F8634E" w:rsidP="00F8634E">
      <w:pPr>
        <w:numPr>
          <w:ilvl w:val="0"/>
          <w:numId w:val="14"/>
        </w:numPr>
        <w:shd w:val="clear" w:color="auto" w:fill="FFFFFF"/>
        <w:spacing w:after="0" w:line="196" w:lineRule="atLeast"/>
        <w:ind w:left="45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источники на русском языке,</w:t>
      </w:r>
    </w:p>
    <w:p w:rsidR="00F8634E" w:rsidRPr="00F8634E" w:rsidRDefault="00F8634E" w:rsidP="00F8634E">
      <w:pPr>
        <w:numPr>
          <w:ilvl w:val="0"/>
          <w:numId w:val="14"/>
        </w:numPr>
        <w:shd w:val="clear" w:color="auto" w:fill="FFFFFF"/>
        <w:spacing w:after="0" w:line="196" w:lineRule="atLeast"/>
        <w:ind w:left="45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источники на иностранных языках (если такие есть),</w:t>
      </w:r>
    </w:p>
    <w:p w:rsidR="00F8634E" w:rsidRPr="00F8634E" w:rsidRDefault="00F8634E" w:rsidP="00F8634E">
      <w:pPr>
        <w:numPr>
          <w:ilvl w:val="0"/>
          <w:numId w:val="14"/>
        </w:numPr>
        <w:shd w:val="clear" w:color="auto" w:fill="FFFFFF"/>
        <w:spacing w:line="196" w:lineRule="atLeast"/>
        <w:ind w:left="45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электронные ресурсы.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каждой группе библиографические записи должны располагаться в алфавитном порядке. Нумерация всего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списка 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использованной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сквозная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Библиографическая запись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выполняться согласно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ГОСТ 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7.0.5 – 2008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(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Приложении 3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), как правило, на языке выходных сведений: Автор (ФИО). Название источника. - Место издания: Издательство, год издания, количество страниц (общее или же страницы того раздела, который был использован при написании курсовой работы). Сведения об используемом издании находятся на обороте титульного листа книги;</w:t>
      </w:r>
    </w:p>
    <w:p w:rsidR="00F8634E" w:rsidRPr="00F8634E" w:rsidRDefault="00F8634E" w:rsidP="00F8634E">
      <w:pPr>
        <w:numPr>
          <w:ilvl w:val="0"/>
          <w:numId w:val="1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lastRenderedPageBreak/>
        <w:t>ссылки формируются в квадратных скобках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внутри которых указывается номер источника литературы, который соответствует его порядковому номеру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Например,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ссылка [5]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означает, что ссылка по тексту курсовой работы приведена на литературный источник, расположенный под порядковым номером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 5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1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случае необходимости дословного цитирования фрагмента авторского произведения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заимствованный текст должен быть взят в кавычки и снабжён ссылкой на источник, содержащий данный текст. Если в тексте присутствует заключенная в кавычки цитата, то ссылка на источник должна приводиться с указанием не только номера источника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но и номера страницы источника, где расположена цитата, например,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[10, с.37];</w:t>
      </w:r>
    </w:p>
    <w:p w:rsidR="00F8634E" w:rsidRPr="00F8634E" w:rsidRDefault="00F8634E" w:rsidP="00F8634E">
      <w:pPr>
        <w:numPr>
          <w:ilvl w:val="0"/>
          <w:numId w:val="1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</w:t>
      </w:r>
      <w:proofErr w:type="gram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оличество электронных источников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должно превышать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20%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 общего количества источников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Указанные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электронные источники должны быть актуальными. Это означает, что дата обращения к электронному ресурсу должна соответствовать текущему месяцу, в котором осуществляются написание и проверка курсовой работы;</w:t>
      </w:r>
    </w:p>
    <w:p w:rsidR="00F8634E" w:rsidRPr="00F8634E" w:rsidRDefault="00F8634E" w:rsidP="00F8634E">
      <w:pPr>
        <w:numPr>
          <w:ilvl w:val="0"/>
          <w:numId w:val="15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запрещается использование в работе множественных ссылок на одно смысловое предложение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что наводит на мысль об их бессистемном, произвольном использовании.</w:t>
      </w:r>
    </w:p>
    <w:p w:rsidR="00F8634E" w:rsidRPr="00F8634E" w:rsidRDefault="00F8634E" w:rsidP="00F8634E">
      <w:pPr>
        <w:numPr>
          <w:ilvl w:val="0"/>
          <w:numId w:val="1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 раздел Приложение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включаются материалы, не вошедшие в текст основной части работы.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Приложения обозначают заглавными буквами русского алфавита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начиная с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за исключением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Ё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Й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Щ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Ч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Ь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Ы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Ъ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например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Приложение Б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Если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Приложений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несколько, они нумеруются и располагаются в порядке появления ссылок на них в тексте.</w:t>
      </w:r>
    </w:p>
    <w:p w:rsidR="00F8634E" w:rsidRPr="00F8634E" w:rsidRDefault="00F8634E" w:rsidP="00F8634E">
      <w:pPr>
        <w:numPr>
          <w:ilvl w:val="0"/>
          <w:numId w:val="1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каждое Приложение имеет своё название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заголовок которого печатается в центре полужирным шрифтом, размер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№16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Слово «Приложение» с номером (без знака № и точки на конце) печатается заглавными буквами в правом верхнем углу страницы, над названием. Каждое приложение начинается с новой страницы.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Объем Приложения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входит в обязательное количество страниц работы и не должен превышать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1/4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всего текста работы;</w:t>
      </w:r>
    </w:p>
    <w:p w:rsidR="00F8634E" w:rsidRPr="00F8634E" w:rsidRDefault="00F8634E" w:rsidP="00F8634E">
      <w:pPr>
        <w:numPr>
          <w:ilvl w:val="0"/>
          <w:numId w:val="1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рисунки и таблицы имеют сквозную нумерацию в каждом отдельном Приложении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Например, рисунок 5, расположенный в Приложении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В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обозначается: Рисунок В.5, таблица 3, расположенная в Приложении А, обозначается: Таблица А.3;</w:t>
      </w:r>
    </w:p>
    <w:p w:rsidR="00F8634E" w:rsidRPr="00F8634E" w:rsidRDefault="00F8634E" w:rsidP="00F8634E">
      <w:pPr>
        <w:numPr>
          <w:ilvl w:val="0"/>
          <w:numId w:val="1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работа должна быть написана от третьего лица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Использование в работе личных местоимений запрещается.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Необходимо использовать выражения, типа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: «известно, что», «существует мнение», «учёные придерживаются следующей точки зрения», «необходимо заметить», «представляет интерес» и т.п.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Не допускается сокращение слов, все используемые аббревиатуры необходимо расшифровывать;</w:t>
      </w:r>
    </w:p>
    <w:p w:rsidR="00F8634E" w:rsidRPr="00F8634E" w:rsidRDefault="00F8634E" w:rsidP="00F8634E">
      <w:pPr>
        <w:numPr>
          <w:ilvl w:val="0"/>
          <w:numId w:val="16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тексте рекомендуется чаще применять красную строку, выделяя законченную мысль в самостоятельный абзац. Не следует приводить слишком много цитат, которые используются как приём аргументации. Текст не должен представлять собой сплошные перечисления. Необходимо чётко и ясно излагать материал, применяя принятую научную терминологию.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5. Руководитель курсовой работы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Руководителями курсовой работы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являются преподаватели, научные сотрудники, руководители института (его филиалов), специалисты, имеющие большой практический опыт по направлению обучения.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Руководитель курсовой работы:</w:t>
      </w:r>
    </w:p>
    <w:p w:rsidR="00F8634E" w:rsidRPr="00F8634E" w:rsidRDefault="00F8634E" w:rsidP="00F8634E">
      <w:pPr>
        <w:numPr>
          <w:ilvl w:val="0"/>
          <w:numId w:val="1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предлагает темы курсовых работ для обсуждения на кафедре,</w:t>
      </w:r>
    </w:p>
    <w:p w:rsidR="00F8634E" w:rsidRPr="00F8634E" w:rsidRDefault="00F8634E" w:rsidP="00F8634E">
      <w:pPr>
        <w:numPr>
          <w:ilvl w:val="0"/>
          <w:numId w:val="17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проверяет курсовую работу, пишет отзыв, в котором характеризует текущую работу студента по выбранной теме и полученные результаты, даёт работе оценку.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задачи руководителя не входит исправление орфографических и грамматических ошибок в тексте работы.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Грамотное оформление и форматирование курсовой работы – это ответственность студента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Если в окончательном варианте работы имеются такие ошибки, то это снижает итоговую оценку всей работы.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6. Оценка курсовой работы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Каждая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курсовая работа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 учетом ее правильного оформления и содержания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оценивается по 100 (сто) балльной системе.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Высшая оценка «отлично» (от 91 до 100 баллов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выставляется в случае, если: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содержание работы имеет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актуальный характер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соответствует выбранной теме курсовой работы;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правильно определены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указана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Цель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выделены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Задачи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которые необходимо решить для полного достижения поставленной цели;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работа выполнена студентом самостоятельно, имеет творческий характер, отличается определенной новизной;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проведен обстоятельный анализ теоретического  исследования  проблемы и различных подходов к ее решению;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проблема раскрыта глубоко и всесторонне, материал изложен логично;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теоретические положения органично сопряжены с практикой;  даны  представляющие интерес практические  рекомендации,  вытекающие  из анализа проблемы;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проведен количественный и качественный анализ проблемы, который подкрепляет теорию и иллюстрирует реальную ситуацию, приведены поясняющие иллюстрации, таблицы сравнений, графики, диаграммы, формулы, показывающие умение автора формализовать результаты исследования;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в полном объеме представлена библиография по теме работы, имеются все ссылки на основные источники литературы, количество источников </w:t>
      </w:r>
      <w:proofErr w:type="spell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</w:t>
      </w:r>
      <w:proofErr w:type="spellEnd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менее 20 единиц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приложения к работе иллюстрируют практические достижения автора и подкрепляют его выводы;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своему содержанию и оформлению работа соответствует всем требованиям, предъявляемым Методическими указаниями;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F8634E" w:rsidRPr="00F8634E" w:rsidRDefault="00F8634E" w:rsidP="00F8634E">
      <w:pPr>
        <w:numPr>
          <w:ilvl w:val="0"/>
          <w:numId w:val="18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уникальность представленной работы в целом и по отдельным главам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быть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менее 60%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процент прямого заимствования материалов, взятых из одного Интернет источника,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более 8%.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Оценка «хорошо» (от 75 до 90 баллов)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выставляется в случае, если: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содержание работы имеет актуальный характер и в целом соответствует выбранной теме курсовой работы;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работа выполнена студентом самостоятельно, имеет определенный творческий характер;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совсем правильно определены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(или)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не все выделенные задачи позволяют в полном объеме раскрыть поставленную цель исследования;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в работе имеются элементы определенного анализа теоретического  </w:t>
      </w:r>
      <w:proofErr w:type="gramStart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исследования</w:t>
      </w:r>
      <w:proofErr w:type="gram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 проблемы, рассмотрены некоторые подходы к ее решению;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проблема раскрыта с замечаниями преподавателя, материал изложен в определенной степени логично, существенные замечания по содержанию курсовой работы отсутствуют;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lastRenderedPageBreak/>
        <w:t>в работе присутствует в определенной мере количественный и качественный анализ проблемы, однако поясняющие материалы приведены не в полном объеме и не позволяют в целом показать умение автора формализовать результаты исследования;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библиография по теме работы представлена не в полном объеме, имеются ссылки на большую часть основных источников литературы, количество источников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не менее 10 единиц;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приложения к работе отсутствуют, что не позволяет подтвердить практические навыки и достижения автора, а также подкрепить сделанные им выводы;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своему содержанию и оформлению работа в большей степени соответствует требованиям, предъявляемым Методическими указаниями;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отсутствуют признаки специальных действий студента, связанных с искусственным повышением уровня уникальности;</w:t>
      </w:r>
    </w:p>
    <w:p w:rsidR="00F8634E" w:rsidRPr="00F8634E" w:rsidRDefault="00F8634E" w:rsidP="00F8634E">
      <w:pPr>
        <w:numPr>
          <w:ilvl w:val="0"/>
          <w:numId w:val="19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уникальность представленной работы в целом и по отдельным главам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должна быть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 xml:space="preserve">не менее 50%, процент прямого </w:t>
      </w:r>
      <w:proofErr w:type="spellStart"/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заимствования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материалов</w:t>
      </w:r>
      <w:proofErr w:type="spellEnd"/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взятых из одного Интернет источника, находится в пределах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 9% до 15%.</w:t>
      </w:r>
      <w:proofErr w:type="gramEnd"/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Оценка «удовлетворительно" (от 51 до 74 баллов)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выставляется в случае, если: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содержание работы не в полной мере соответствует выбранной теме курсовой работы;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работа содержит большое количество фрагментов текста, заимствованных из доступных источников информации, что не позволяет в полном объеме оценить творческий и самостоятельный вклад студента в написание курсовой работы;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определены или неправильно определены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большая часть выделенных задач не позволяет в полном объеме достичь поставленной цели исследования;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практически отсутствуют элементы анализа теоретического  исследования  проблемы, очень поверхностно рассмотрены некоторые подходы к ее решению;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проблема раскрыта не полностью, с замечаниями преподавателя, нарушена логика изложения материала, имеются существенные замечания по содержанию курсовой работы;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практически полностью отсутствуют выводы и поясняющие материалы, необходимые для раскрытия темы курсовой работы, количественный и качественный анализ проблемы в целом отсутствует;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библиография по теме работы представлена не в полном объеме, имеются ссылки на небольшую часть основных источников литературы, количество источников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менее 10 единиц;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приложения к работе отсутствуют;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своему содержанию и оформлению работа в меньшей степени соответствует требованиям, предъявляемыми Методическими указаниями;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имеются определенные признаки специальных действий студента, связанных с искусственным повышением уровня уникальности;</w:t>
      </w:r>
    </w:p>
    <w:p w:rsidR="00F8634E" w:rsidRPr="00F8634E" w:rsidRDefault="00F8634E" w:rsidP="00F8634E">
      <w:pPr>
        <w:numPr>
          <w:ilvl w:val="0"/>
          <w:numId w:val="20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уникальность представленной работы в целом и по отдельным главам меньше 50%, но не ниже 40%, процент прямого заимствования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материалов, взятых из одного Интернет источника, находится в пределах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 16% до 30%.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Оценка «неудовлетворительно» (50 баллов и менее)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выставляется в случае, если: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содержание работы не соответствует выбранной теме курсовой работы;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курсовая работа не содержит переработанного студентом теоретического учебного материала и представляет собой полный плагиат из доступных источников информации, в том числе составленных в режиме микширования;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разделе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Введение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отсутствует актуальность темы работы, не определены или неправильно определены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Объект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Предмет исследования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отсутствует поставленная цель исследования и не выделены задачи, не менее пяти, необходимые для ее достижения;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поставленные задачи не соответствуют раскрытию поставленной цели исследования;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полностью отсутствует анализ теоретического  исследования  проблемы, не рассматриваются подходы к ее решению;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проблема полностью не раскрыта, логика изложения материала отсутствует или серьезно нарушена;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библиография по теме работы отсутствует, ссылки на основные источники литературы отсутствуют, количество источников в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Списке использованной литературы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менее 5 единиц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по своему содержанию и оформлению работа в целом не соответствует требованиям, предъявляемыми Методическими указаниями;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работе имеются явные признаки специальных действий студента, связанных с искусственным повышением уровня уникальности;</w:t>
      </w:r>
    </w:p>
    <w:p w:rsidR="00F8634E" w:rsidRPr="00F8634E" w:rsidRDefault="00F8634E" w:rsidP="00F8634E">
      <w:pPr>
        <w:numPr>
          <w:ilvl w:val="0"/>
          <w:numId w:val="21"/>
        </w:numPr>
        <w:shd w:val="clear" w:color="auto" w:fill="FFFFFF"/>
        <w:spacing w:after="0" w:line="196" w:lineRule="atLeast"/>
        <w:ind w:left="215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уникальность представленной работы в целом и по отдельным главам менее 40%, процент прямого заимствования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материалов, взятых из одного Интернет источника,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превышает 30%.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Итоговая оценка по второй редакции курсовой работы автоматически снижается на «10» баллов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если первая редакция работы была оценена преподавателем как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«неудовлетворительно».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Отправка курсовой работы на «доработку» 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- выполняется преподавателем, если студент имеет положительные оценки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(«хорошо» и «отлично»</w:t>
      </w:r>
      <w:r w:rsidRPr="00F8634E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) по другим защищенным курсовым работам, представленный материала имеет в целом высокий исследовательский уровень, но требует определенной доработки.</w:t>
      </w:r>
      <w:r w:rsidRPr="00F8634E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После доработки итоговая оценка по второй редакции курсовой работе не снижается.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Студент может сопроводить курсовую работу поясняющей запиской преподавателю с указанием оценки, на которую он претендует.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Если первая редакция курсовой работы полностью заимствована студентом из одного Интернет источника, то итоговая оценка по второй редакции автоматически снижается на «20» баллов.</w:t>
      </w:r>
    </w:p>
    <w:p w:rsidR="00F8634E" w:rsidRPr="00F8634E" w:rsidRDefault="00F8634E" w:rsidP="00F8634E">
      <w:pPr>
        <w:shd w:val="clear" w:color="auto" w:fill="FFFFFF"/>
        <w:spacing w:after="0" w:line="196" w:lineRule="atLeas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F8634E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Если курсовая работа получает оценку «неудовлетворительно» во второй раз и студент полностью игнорирует замечания преподавателя, указанные в первом отзыве, то дальнейшая защита курсовой работы передается в комиссию, составленную из преподавателей кафедры.</w:t>
      </w:r>
    </w:p>
    <w:p w:rsidR="00380D9C" w:rsidRDefault="00380D9C"/>
    <w:sectPr w:rsidR="00380D9C" w:rsidSect="0038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013"/>
    <w:multiLevelType w:val="multilevel"/>
    <w:tmpl w:val="2CE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46F6F"/>
    <w:multiLevelType w:val="multilevel"/>
    <w:tmpl w:val="A94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67D30"/>
    <w:multiLevelType w:val="multilevel"/>
    <w:tmpl w:val="F8E2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A41A1"/>
    <w:multiLevelType w:val="multilevel"/>
    <w:tmpl w:val="E82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A06D9"/>
    <w:multiLevelType w:val="multilevel"/>
    <w:tmpl w:val="D16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EE726B"/>
    <w:multiLevelType w:val="multilevel"/>
    <w:tmpl w:val="74D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76476A"/>
    <w:multiLevelType w:val="multilevel"/>
    <w:tmpl w:val="035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B54EA"/>
    <w:multiLevelType w:val="multilevel"/>
    <w:tmpl w:val="B98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32D9D"/>
    <w:multiLevelType w:val="multilevel"/>
    <w:tmpl w:val="5D6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F73020"/>
    <w:multiLevelType w:val="multilevel"/>
    <w:tmpl w:val="CAA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E93EE6"/>
    <w:multiLevelType w:val="multilevel"/>
    <w:tmpl w:val="83C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5B0BE6"/>
    <w:multiLevelType w:val="multilevel"/>
    <w:tmpl w:val="323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D5105A"/>
    <w:multiLevelType w:val="multilevel"/>
    <w:tmpl w:val="10F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83246B"/>
    <w:multiLevelType w:val="multilevel"/>
    <w:tmpl w:val="A43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728C8"/>
    <w:multiLevelType w:val="multilevel"/>
    <w:tmpl w:val="93C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093E26"/>
    <w:multiLevelType w:val="multilevel"/>
    <w:tmpl w:val="E44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F2954"/>
    <w:multiLevelType w:val="multilevel"/>
    <w:tmpl w:val="8EE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D6DB8"/>
    <w:multiLevelType w:val="multilevel"/>
    <w:tmpl w:val="0A9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CC0669"/>
    <w:multiLevelType w:val="multilevel"/>
    <w:tmpl w:val="2CA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621543"/>
    <w:multiLevelType w:val="multilevel"/>
    <w:tmpl w:val="E068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9971A7"/>
    <w:multiLevelType w:val="multilevel"/>
    <w:tmpl w:val="B82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2"/>
  </w:num>
  <w:num w:numId="9">
    <w:abstractNumId w:val="18"/>
  </w:num>
  <w:num w:numId="10">
    <w:abstractNumId w:val="17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634E"/>
    <w:rsid w:val="00380D9C"/>
    <w:rsid w:val="00F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34E"/>
    <w:rPr>
      <w:b/>
      <w:bCs/>
    </w:rPr>
  </w:style>
  <w:style w:type="character" w:customStyle="1" w:styleId="apple-converted-space">
    <w:name w:val="apple-converted-space"/>
    <w:basedOn w:val="a0"/>
    <w:rsid w:val="00F8634E"/>
  </w:style>
  <w:style w:type="character" w:styleId="a5">
    <w:name w:val="Hyperlink"/>
    <w:basedOn w:val="a0"/>
    <w:uiPriority w:val="99"/>
    <w:semiHidden/>
    <w:unhideWhenUsed/>
    <w:rsid w:val="00F86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5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xt.ru/antiplagi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6498</Words>
  <Characters>37045</Characters>
  <Application>Microsoft Office Word</Application>
  <DocSecurity>0</DocSecurity>
  <Lines>308</Lines>
  <Paragraphs>86</Paragraphs>
  <ScaleCrop>false</ScaleCrop>
  <Company/>
  <LinksUpToDate>false</LinksUpToDate>
  <CharactersWithSpaces>43457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2</cp:revision>
  <dcterms:created xsi:type="dcterms:W3CDTF">2015-10-19T10:55:00Z</dcterms:created>
  <dcterms:modified xsi:type="dcterms:W3CDTF">2015-10-19T10:56:00Z</dcterms:modified>
</cp:coreProperties>
</file>