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27" w:rsidRPr="00B43D36" w:rsidRDefault="00B43D36" w:rsidP="00B43D3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Всего страниц - 40.</w:t>
      </w:r>
    </w:p>
    <w:p w:rsidR="00B43D36" w:rsidRPr="00B43D36" w:rsidRDefault="00B43D36" w:rsidP="00B43D3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Шрифт: </w:t>
      </w:r>
      <w:proofErr w:type="spellStart"/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Times</w:t>
      </w:r>
      <w:proofErr w:type="spellEnd"/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</w:t>
      </w:r>
      <w:proofErr w:type="spellEnd"/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Roman</w:t>
      </w:r>
      <w:proofErr w:type="spellEnd"/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</w:p>
    <w:p w:rsidR="00B43D36" w:rsidRPr="00B43D36" w:rsidRDefault="00B43D36" w:rsidP="00B43D3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 должна быть старше 2010г.</w:t>
      </w:r>
    </w:p>
    <w:p w:rsidR="00B43D36" w:rsidRDefault="00B43D36" w:rsidP="00B43D3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Расчеты проводить строго по предоставленным цифрам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(2008, 2009, 2010г.)</w:t>
      </w:r>
    </w:p>
    <w:p w:rsidR="001B2ABC" w:rsidRDefault="001B2ABC" w:rsidP="00B43D3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курсовой работы: Оценка и резервы повышения эффективности испо</w:t>
      </w:r>
      <w:r w:rsidR="004F5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льзования трудовых ресурсов в ОО</w:t>
      </w:r>
      <w:proofErr w:type="gramStart"/>
      <w:r w:rsidR="004F5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О"</w:t>
      </w:r>
      <w:proofErr w:type="gramEnd"/>
      <w:r w:rsidR="004F5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ЛУКОЙЛ-КОМИ"</w:t>
      </w:r>
    </w:p>
    <w:p w:rsidR="00381624" w:rsidRPr="00B43D36" w:rsidRDefault="00381624" w:rsidP="00B43D36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одном из мероприятий должны быть расчеты.</w:t>
      </w:r>
    </w:p>
    <w:p w:rsidR="00B43D36" w:rsidRDefault="00B43D36" w:rsidP="00B43D36">
      <w:pPr>
        <w:pStyle w:val="u-12-msonormal"/>
        <w:spacing w:before="0" w:beforeAutospacing="0" w:after="0" w:afterAutospacing="0" w:line="360" w:lineRule="auto"/>
        <w:jc w:val="center"/>
        <w:rPr>
          <w:caps/>
          <w:sz w:val="26"/>
          <w:szCs w:val="26"/>
        </w:rPr>
      </w:pPr>
      <w:r w:rsidRPr="009D4898">
        <w:rPr>
          <w:caps/>
          <w:sz w:val="26"/>
          <w:szCs w:val="26"/>
        </w:rPr>
        <w:t>Содержание</w:t>
      </w:r>
    </w:p>
    <w:p w:rsidR="00B43D36" w:rsidRPr="00D33733" w:rsidRDefault="004A757A" w:rsidP="00B43D36">
      <w:pPr>
        <w:pStyle w:val="1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6"/>
          <w:szCs w:val="26"/>
        </w:rPr>
      </w:pPr>
      <w:r w:rsidRPr="004A757A">
        <w:rPr>
          <w:rFonts w:ascii="Times New Roman" w:hAnsi="Times New Roman"/>
          <w:b w:val="0"/>
          <w:sz w:val="26"/>
          <w:szCs w:val="26"/>
        </w:rPr>
        <w:fldChar w:fldCharType="begin"/>
      </w:r>
      <w:r w:rsidR="00B43D36" w:rsidRPr="00D33733">
        <w:rPr>
          <w:rFonts w:ascii="Times New Roman" w:hAnsi="Times New Roman"/>
          <w:b w:val="0"/>
          <w:sz w:val="26"/>
          <w:szCs w:val="26"/>
        </w:rPr>
        <w:instrText xml:space="preserve"> TOC \o "1-2" \h \z \u </w:instrText>
      </w:r>
      <w:r w:rsidRPr="004A757A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36445726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Введение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_Toc436445726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1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6"/>
          <w:szCs w:val="26"/>
        </w:rPr>
      </w:pPr>
      <w:hyperlink w:anchor="_Toc436445727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1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>МЕТОДОЛОГИЯ УПРАВЛЕНИЯ ПЕРСОНАЛОМ НА ПРЕДПРИЯТИИ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_Toc436445727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5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29" w:history="1"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1.1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>Методы оценки эффективности использования трудовых ресурсов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_Toc436445729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9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30" w:history="1"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1.2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>Пути повышения эффективности использоания трудовых ресурсов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_Toc436445730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14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1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6"/>
          <w:szCs w:val="26"/>
        </w:rPr>
      </w:pPr>
      <w:hyperlink w:anchor="_Toc436445732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2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 xml:space="preserve">АНАЛИЗ ЭФФЕКТИВНОСТИ ИСПОЛЬЗОВАНИЯ ТРУДОВЫХ РЕСУРСОВ В 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ООО «Лукойл-Коми»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_Toc436445732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23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33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2.1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>Состояние техники и технологии организации добычи нефти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_Toc436445733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23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35" w:history="1"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2.2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 xml:space="preserve"> Факторный анализ объемов добычи нефти и товарной продукции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_Toc436445735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28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Default="004A757A" w:rsidP="00B43D36">
      <w:pPr>
        <w:pStyle w:val="2"/>
        <w:tabs>
          <w:tab w:val="right" w:pos="9911"/>
        </w:tabs>
        <w:spacing w:before="0" w:line="360" w:lineRule="auto"/>
        <w:rPr>
          <w:rStyle w:val="a3"/>
          <w:rFonts w:ascii="Times New Roman" w:hAnsi="Times New Roman"/>
          <w:b w:val="0"/>
          <w:noProof/>
          <w:sz w:val="26"/>
          <w:szCs w:val="26"/>
        </w:rPr>
      </w:pPr>
      <w:hyperlink w:anchor="_Toc436445740" w:history="1">
        <w:r w:rsidR="00D44621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2.3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Анализ производительности труда и рентабельности персонала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_Toc436445740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33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C124CE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40" w:history="1">
        <w:r w:rsidR="00D44621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2.4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 Анализ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использования фонда заработной платы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_Toc436445740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33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Default="004A757A" w:rsidP="00B43D36">
      <w:pPr>
        <w:pStyle w:val="1"/>
        <w:tabs>
          <w:tab w:val="right" w:pos="9911"/>
        </w:tabs>
        <w:spacing w:before="0" w:line="360" w:lineRule="auto"/>
        <w:rPr>
          <w:rStyle w:val="a3"/>
          <w:rFonts w:ascii="Times New Roman" w:hAnsi="Times New Roman"/>
          <w:b w:val="0"/>
          <w:noProof/>
          <w:sz w:val="26"/>
          <w:szCs w:val="26"/>
        </w:rPr>
      </w:pPr>
      <w:hyperlink w:anchor="_Toc436445741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3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>оценка мероприятий по повышению эффективного использования трудовых ресурсов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  <w:shd w:val="clear" w:color="auto" w:fill="FFFFFF"/>
          </w:rPr>
          <w:t xml:space="preserve"> в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 ООО «Лукойл-Коми»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_Toc436445741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35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C124CE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40" w:history="1"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3.1 Оценка эффективных мероприятий по увеличению объемов добычи нефти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_Toc436445740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33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C124CE" w:rsidRDefault="004A757A" w:rsidP="00B43D36">
      <w:pPr>
        <w:pStyle w:val="2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noProof/>
          <w:sz w:val="26"/>
          <w:szCs w:val="26"/>
        </w:rPr>
      </w:pPr>
      <w:hyperlink w:anchor="_Toc436445740" w:history="1"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3.2</w:t>
        </w:r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 xml:space="preserve"> </w:t>
        </w:r>
        <w:r w:rsidR="00B43D36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Оценка эффективного внедрения новых программ по совершенствованию систем упрвления персоналом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_Toc436445740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33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1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6"/>
          <w:szCs w:val="26"/>
        </w:rPr>
      </w:pPr>
      <w:hyperlink w:anchor="_Toc436445744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Заключение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_Toc436445744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47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1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6"/>
          <w:szCs w:val="26"/>
        </w:rPr>
      </w:pPr>
      <w:hyperlink w:anchor="_Toc436445745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Список использованной литературы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_Toc436445745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49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D33733" w:rsidRDefault="004A757A" w:rsidP="00B43D36">
      <w:pPr>
        <w:pStyle w:val="1"/>
        <w:tabs>
          <w:tab w:val="right" w:pos="9911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6"/>
          <w:szCs w:val="26"/>
        </w:rPr>
      </w:pPr>
      <w:hyperlink w:anchor="_Toc436445746" w:history="1">
        <w:r w:rsidR="00B43D36" w:rsidRPr="00D33733">
          <w:rPr>
            <w:rStyle w:val="a3"/>
            <w:rFonts w:ascii="Times New Roman" w:hAnsi="Times New Roman"/>
            <w:b w:val="0"/>
            <w:noProof/>
            <w:sz w:val="26"/>
            <w:szCs w:val="26"/>
          </w:rPr>
          <w:t>Приложения</w:t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ab/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begin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instrText xml:space="preserve"> PAGEREF _Toc436445746 \h </w:instrTex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separate"/>
        </w:r>
        <w:r w:rsidR="00B43D36"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t>53</w:t>
        </w:r>
        <w:r w:rsidRPr="00D33733">
          <w:rPr>
            <w:rFonts w:ascii="Times New Roman" w:hAnsi="Times New Roman"/>
            <w:b w:val="0"/>
            <w:noProof/>
            <w:webHidden/>
            <w:sz w:val="26"/>
            <w:szCs w:val="26"/>
          </w:rPr>
          <w:fldChar w:fldCharType="end"/>
        </w:r>
      </w:hyperlink>
    </w:p>
    <w:p w:rsidR="00B43D36" w:rsidRPr="00B43D36" w:rsidRDefault="004A757A" w:rsidP="00B43D36">
      <w:pPr>
        <w:contextualSpacing/>
        <w:jc w:val="both"/>
        <w:rPr>
          <w:rFonts w:ascii="Times New Roman" w:hAnsi="Times New Roman" w:cs="Times New Roman"/>
        </w:rPr>
      </w:pPr>
      <w:r w:rsidRPr="00D33733">
        <w:rPr>
          <w:sz w:val="26"/>
          <w:szCs w:val="26"/>
        </w:rPr>
        <w:fldChar w:fldCharType="end"/>
      </w:r>
    </w:p>
    <w:sectPr w:rsidR="00B43D36" w:rsidRPr="00B43D36" w:rsidSect="008B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D36"/>
    <w:rsid w:val="001B2ABC"/>
    <w:rsid w:val="00320811"/>
    <w:rsid w:val="00381624"/>
    <w:rsid w:val="004A757A"/>
    <w:rsid w:val="004F5610"/>
    <w:rsid w:val="008B1427"/>
    <w:rsid w:val="00B43D36"/>
    <w:rsid w:val="00D44621"/>
    <w:rsid w:val="00F1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12-msonormal">
    <w:name w:val="u-1_2-msonormal"/>
    <w:basedOn w:val="a"/>
    <w:rsid w:val="00B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rsid w:val="00B43D3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B43D36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B43D36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Kristya</dc:creator>
  <cp:lastModifiedBy>Оренбург</cp:lastModifiedBy>
  <cp:revision>2</cp:revision>
  <dcterms:created xsi:type="dcterms:W3CDTF">2016-02-04T11:10:00Z</dcterms:created>
  <dcterms:modified xsi:type="dcterms:W3CDTF">2016-02-04T11:10:00Z</dcterms:modified>
</cp:coreProperties>
</file>